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EEC" w:rsidRDefault="006D5CB8" w:rsidP="005B1CBE">
      <w:pPr>
        <w:rPr>
          <w:rFonts w:hint="eastAsia"/>
        </w:rPr>
      </w:pPr>
      <w:r w:rsidRPr="006D5CB8">
        <w:t>Streamer® Shear Stress System</w:t>
      </w:r>
    </w:p>
    <w:p w:rsidR="00676771" w:rsidRDefault="00676771" w:rsidP="005B1CBE">
      <w:pPr>
        <w:rPr>
          <w:rFonts w:hint="eastAsia"/>
        </w:rPr>
      </w:pPr>
      <w:r>
        <w:rPr>
          <w:rFonts w:ascii="Arial" w:hAnsi="Arial" w:cs="Arial" w:hint="eastAsia"/>
          <w:b/>
          <w:bCs/>
          <w:sz w:val="20"/>
          <w:szCs w:val="20"/>
        </w:rPr>
        <w:t>一、</w:t>
      </w:r>
      <w:r>
        <w:rPr>
          <w:rFonts w:ascii="Arial" w:hAnsi="Arial" w:cs="Arial" w:hint="eastAsia"/>
          <w:b/>
          <w:bCs/>
          <w:sz w:val="20"/>
          <w:szCs w:val="20"/>
        </w:rPr>
        <w:t>S</w:t>
      </w:r>
      <w:r>
        <w:rPr>
          <w:rFonts w:ascii="Arial" w:hAnsi="Arial" w:cs="Arial"/>
          <w:b/>
          <w:bCs/>
          <w:sz w:val="20"/>
          <w:szCs w:val="20"/>
        </w:rPr>
        <w:t>treamer System (STR-4000)</w:t>
      </w:r>
      <w:r w:rsidR="006D5CB8">
        <w:rPr>
          <w:rFonts w:ascii="Arial" w:hAnsi="Arial" w:cs="Arial" w:hint="eastAsia"/>
          <w:b/>
          <w:bCs/>
          <w:sz w:val="20"/>
          <w:szCs w:val="20"/>
        </w:rPr>
        <w:t xml:space="preserve"> </w:t>
      </w:r>
    </w:p>
    <w:p w:rsidR="00C76338" w:rsidRPr="00C76338" w:rsidRDefault="00C76338" w:rsidP="00C7633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76338">
        <w:rPr>
          <w:rFonts w:ascii="Arial" w:eastAsia="宋体" w:hAnsi="Arial" w:cs="Arial"/>
          <w:b/>
          <w:bCs/>
          <w:kern w:val="0"/>
          <w:sz w:val="20"/>
          <w:szCs w:val="20"/>
        </w:rPr>
        <w:t xml:space="preserve">Fluid Shear Stress Device </w:t>
      </w:r>
      <w:r w:rsidRPr="00C76338">
        <w:rPr>
          <w:rFonts w:ascii="Arial" w:eastAsia="宋体" w:hAnsi="Arial" w:cs="Arial"/>
          <w:kern w:val="0"/>
          <w:sz w:val="20"/>
          <w:szCs w:val="20"/>
        </w:rPr>
        <w:br/>
        <w:t xml:space="preserve">Apply fluid shear stress to cells with laminar, </w:t>
      </w:r>
      <w:proofErr w:type="spellStart"/>
      <w:r w:rsidRPr="00C76338">
        <w:rPr>
          <w:rFonts w:ascii="Arial" w:eastAsia="宋体" w:hAnsi="Arial" w:cs="Arial"/>
          <w:kern w:val="0"/>
          <w:sz w:val="20"/>
          <w:szCs w:val="20"/>
        </w:rPr>
        <w:t>pulsatile</w:t>
      </w:r>
      <w:proofErr w:type="spellEnd"/>
      <w:r w:rsidRPr="00C76338">
        <w:rPr>
          <w:rFonts w:ascii="Arial" w:eastAsia="宋体" w:hAnsi="Arial" w:cs="Arial"/>
          <w:kern w:val="0"/>
          <w:sz w:val="20"/>
          <w:szCs w:val="20"/>
        </w:rPr>
        <w:t xml:space="preserve"> or oscillating flow.</w:t>
      </w:r>
    </w:p>
    <w:p w:rsidR="00C76338" w:rsidRPr="00C76338" w:rsidRDefault="00C76338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  <w:noProof/>
        </w:rPr>
      </w:pPr>
    </w:p>
    <w:p w:rsidR="00195EA4" w:rsidRDefault="00195EA4" w:rsidP="005B1CBE">
      <w:pPr>
        <w:rPr>
          <w:rFonts w:hint="eastAsia"/>
          <w:noProof/>
        </w:rPr>
      </w:pPr>
    </w:p>
    <w:p w:rsidR="00195EA4" w:rsidRDefault="00195EA4" w:rsidP="005B1CBE">
      <w:pPr>
        <w:rPr>
          <w:rFonts w:hint="eastAsia"/>
        </w:rPr>
      </w:pPr>
    </w:p>
    <w:tbl>
      <w:tblPr>
        <w:tblStyle w:val="a8"/>
        <w:tblW w:w="9322" w:type="dxa"/>
        <w:tblLook w:val="04A0"/>
      </w:tblPr>
      <w:tblGrid>
        <w:gridCol w:w="2840"/>
        <w:gridCol w:w="4072"/>
        <w:gridCol w:w="2410"/>
      </w:tblGrid>
      <w:tr w:rsidR="00C31958" w:rsidTr="007E0F77">
        <w:tc>
          <w:tcPr>
            <w:tcW w:w="2840" w:type="dxa"/>
            <w:shd w:val="clear" w:color="auto" w:fill="D9D9D9" w:themeFill="background1" w:themeFillShade="D9"/>
          </w:tcPr>
          <w:p w:rsidR="00C31958" w:rsidRPr="00D26D1F" w:rsidRDefault="00C31958" w:rsidP="00D26D1F">
            <w:pPr>
              <w:jc w:val="center"/>
              <w:rPr>
                <w:rFonts w:hint="eastAsia"/>
                <w:b/>
              </w:rPr>
            </w:pPr>
            <w:r w:rsidRPr="00D26D1F">
              <w:rPr>
                <w:rFonts w:hint="eastAsia"/>
                <w:b/>
              </w:rPr>
              <w:t>产品编号</w:t>
            </w:r>
          </w:p>
        </w:tc>
        <w:tc>
          <w:tcPr>
            <w:tcW w:w="4072" w:type="dxa"/>
            <w:shd w:val="clear" w:color="auto" w:fill="D9D9D9" w:themeFill="background1" w:themeFillShade="D9"/>
          </w:tcPr>
          <w:p w:rsidR="00C31958" w:rsidRPr="00D26D1F" w:rsidRDefault="00C31958" w:rsidP="00D26D1F">
            <w:pPr>
              <w:jc w:val="center"/>
              <w:rPr>
                <w:rFonts w:hint="eastAsia"/>
                <w:b/>
              </w:rPr>
            </w:pPr>
            <w:r w:rsidRPr="00D26D1F">
              <w:rPr>
                <w:rFonts w:hint="eastAsia"/>
                <w:b/>
              </w:rPr>
              <w:t>简述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C31958" w:rsidRPr="00D26D1F" w:rsidRDefault="00C31958" w:rsidP="00D26D1F">
            <w:pPr>
              <w:jc w:val="center"/>
              <w:rPr>
                <w:rFonts w:hint="eastAsia"/>
                <w:b/>
              </w:rPr>
            </w:pPr>
            <w:r w:rsidRPr="00D26D1F">
              <w:rPr>
                <w:rFonts w:hint="eastAsia"/>
                <w:b/>
              </w:rPr>
              <w:t>价格</w:t>
            </w:r>
          </w:p>
        </w:tc>
      </w:tr>
      <w:tr w:rsidR="00C31958" w:rsidTr="007E0F77">
        <w:tc>
          <w:tcPr>
            <w:tcW w:w="2840" w:type="dxa"/>
          </w:tcPr>
          <w:p w:rsidR="00D75940" w:rsidRDefault="0091427D" w:rsidP="00204A7D">
            <w:pPr>
              <w:ind w:firstLineChars="50" w:firstLine="105"/>
              <w:rPr>
                <w:rFonts w:hint="eastAsia"/>
              </w:rPr>
            </w:pPr>
            <w:r w:rsidRPr="00CE1CC8">
              <w:rPr>
                <w:rStyle w:val="a9"/>
                <w:rFonts w:ascii="Arial" w:hAnsi="Arial" w:cs="Arial"/>
              </w:rPr>
              <w:t>STR-4000</w:t>
            </w:r>
          </w:p>
        </w:tc>
        <w:tc>
          <w:tcPr>
            <w:tcW w:w="4072" w:type="dxa"/>
          </w:tcPr>
          <w:p w:rsidR="00C31958" w:rsidRDefault="007E0F77" w:rsidP="005B1CBE">
            <w:pPr>
              <w:rPr>
                <w:rFonts w:hint="eastAsia"/>
              </w:rPr>
            </w:pPr>
            <w:r w:rsidRPr="007E0F77">
              <w:rPr>
                <w:rFonts w:ascii="Verdana" w:hAnsi="Verdana"/>
              </w:rPr>
              <w:t xml:space="preserve">Streamer </w:t>
            </w:r>
            <w:r>
              <w:rPr>
                <w:rFonts w:ascii="Verdana" w:hAnsi="Verdana" w:hint="eastAsia"/>
              </w:rPr>
              <w:t xml:space="preserve"> </w:t>
            </w:r>
            <w:proofErr w:type="spellStart"/>
            <w:r w:rsidRPr="007E0F77">
              <w:rPr>
                <w:rFonts w:ascii="Verdana" w:hAnsi="Verdana"/>
              </w:rPr>
              <w:t>GoldTM</w:t>
            </w:r>
            <w:proofErr w:type="spellEnd"/>
            <w:r w:rsidRPr="007E0F77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 w:hint="eastAsia"/>
              </w:rPr>
              <w:t xml:space="preserve"> </w:t>
            </w:r>
            <w:r w:rsidRPr="007E0F77">
              <w:rPr>
                <w:rFonts w:ascii="Verdana" w:hAnsi="Verdana"/>
              </w:rPr>
              <w:t>System</w:t>
            </w:r>
          </w:p>
        </w:tc>
        <w:tc>
          <w:tcPr>
            <w:tcW w:w="2410" w:type="dxa"/>
          </w:tcPr>
          <w:p w:rsidR="00C31958" w:rsidRDefault="00FE6271" w:rsidP="005B1CBE">
            <w:pPr>
              <w:rPr>
                <w:rFonts w:hint="eastAsia"/>
              </w:rPr>
            </w:pPr>
            <w:r w:rsidRPr="00FE6271">
              <w:rPr>
                <w:rFonts w:hint="eastAsia"/>
              </w:rPr>
              <w:t>241472</w:t>
            </w:r>
            <w:r w:rsidRPr="00FE6271">
              <w:rPr>
                <w:rFonts w:hint="eastAsia"/>
              </w:rPr>
              <w:t>元</w:t>
            </w:r>
          </w:p>
        </w:tc>
      </w:tr>
      <w:tr w:rsidR="00C31958" w:rsidTr="007E0F77">
        <w:tc>
          <w:tcPr>
            <w:tcW w:w="2840" w:type="dxa"/>
          </w:tcPr>
          <w:p w:rsidR="00D75940" w:rsidRDefault="0091427D" w:rsidP="00204A7D">
            <w:pPr>
              <w:ind w:firstLineChars="50" w:firstLine="105"/>
              <w:rPr>
                <w:rFonts w:hint="eastAsia"/>
              </w:rPr>
            </w:pPr>
            <w:r w:rsidRPr="00CE1CC8">
              <w:rPr>
                <w:rStyle w:val="a9"/>
                <w:rFonts w:ascii="Arial" w:hAnsi="Arial" w:cs="Arial"/>
              </w:rPr>
              <w:t>STR-4000C</w:t>
            </w:r>
          </w:p>
        </w:tc>
        <w:tc>
          <w:tcPr>
            <w:tcW w:w="4072" w:type="dxa"/>
          </w:tcPr>
          <w:p w:rsidR="00DF0A81" w:rsidRDefault="00DF0A81" w:rsidP="00DF0A81">
            <w:r>
              <w:t xml:space="preserve">Streamer </w:t>
            </w:r>
            <w:proofErr w:type="spellStart"/>
            <w:r>
              <w:t>GoldTM</w:t>
            </w:r>
            <w:proofErr w:type="spellEnd"/>
            <w:r>
              <w:t xml:space="preserve"> System</w:t>
            </w:r>
          </w:p>
          <w:p w:rsidR="00DF0A81" w:rsidRDefault="00DF0A81" w:rsidP="00DF0A81">
            <w:pPr>
              <w:rPr>
                <w:rFonts w:hint="eastAsia"/>
              </w:rPr>
            </w:pPr>
            <w:r>
              <w:t xml:space="preserve">(without Dell </w:t>
            </w:r>
            <w:proofErr w:type="spellStart"/>
            <w:r>
              <w:t>Inspiron</w:t>
            </w:r>
            <w:proofErr w:type="spellEnd"/>
            <w:r>
              <w:t xml:space="preserve"> 3800 Computer)</w:t>
            </w:r>
          </w:p>
        </w:tc>
        <w:tc>
          <w:tcPr>
            <w:tcW w:w="2410" w:type="dxa"/>
          </w:tcPr>
          <w:p w:rsidR="00C31958" w:rsidRDefault="00FE6271" w:rsidP="005B1CBE">
            <w:pPr>
              <w:rPr>
                <w:rFonts w:hint="eastAsia"/>
              </w:rPr>
            </w:pPr>
            <w:r w:rsidRPr="00FE6271">
              <w:rPr>
                <w:rFonts w:hint="eastAsia"/>
              </w:rPr>
              <w:t>197568</w:t>
            </w:r>
            <w:r w:rsidRPr="00FE6271">
              <w:rPr>
                <w:rFonts w:hint="eastAsia"/>
              </w:rPr>
              <w:t>元</w:t>
            </w:r>
          </w:p>
        </w:tc>
      </w:tr>
      <w:tr w:rsidR="00C31958" w:rsidTr="007E0F77">
        <w:tc>
          <w:tcPr>
            <w:tcW w:w="2840" w:type="dxa"/>
          </w:tcPr>
          <w:p w:rsidR="00D75940" w:rsidRDefault="0091427D" w:rsidP="00204A7D">
            <w:pPr>
              <w:ind w:firstLineChars="50" w:firstLine="105"/>
              <w:rPr>
                <w:rFonts w:hint="eastAsia"/>
              </w:rPr>
            </w:pPr>
            <w:r w:rsidRPr="00CE1CC8">
              <w:rPr>
                <w:rStyle w:val="a9"/>
                <w:rFonts w:ascii="Arial" w:hAnsi="Arial" w:cs="Arial"/>
              </w:rPr>
              <w:t>STR-4000D</w:t>
            </w:r>
          </w:p>
        </w:tc>
        <w:tc>
          <w:tcPr>
            <w:tcW w:w="4072" w:type="dxa"/>
          </w:tcPr>
          <w:p w:rsidR="00C31958" w:rsidRDefault="004465F0" w:rsidP="005B1CBE">
            <w:pPr>
              <w:rPr>
                <w:rFonts w:hint="eastAsia"/>
              </w:rPr>
            </w:pPr>
            <w:r w:rsidRPr="004465F0">
              <w:t xml:space="preserve">Streamer </w:t>
            </w:r>
            <w:proofErr w:type="spellStart"/>
            <w:r w:rsidRPr="004465F0">
              <w:t>GoldTM</w:t>
            </w:r>
            <w:proofErr w:type="spellEnd"/>
            <w:r w:rsidRPr="004465F0">
              <w:t xml:space="preserve"> Only (without system)</w:t>
            </w:r>
          </w:p>
        </w:tc>
        <w:tc>
          <w:tcPr>
            <w:tcW w:w="2410" w:type="dxa"/>
          </w:tcPr>
          <w:p w:rsidR="00C31958" w:rsidRDefault="00FE6271" w:rsidP="005B1CBE">
            <w:pPr>
              <w:rPr>
                <w:rFonts w:hint="eastAsia"/>
              </w:rPr>
            </w:pPr>
            <w:r w:rsidRPr="00FE6271">
              <w:rPr>
                <w:rFonts w:hint="eastAsia"/>
              </w:rPr>
              <w:t>125440</w:t>
            </w:r>
            <w:r w:rsidRPr="00FE6271">
              <w:rPr>
                <w:rFonts w:hint="eastAsia"/>
              </w:rPr>
              <w:t>元</w:t>
            </w:r>
          </w:p>
        </w:tc>
      </w:tr>
      <w:tr w:rsidR="00764E8C" w:rsidTr="007E0F77">
        <w:tc>
          <w:tcPr>
            <w:tcW w:w="2840" w:type="dxa"/>
          </w:tcPr>
          <w:p w:rsidR="00764E8C" w:rsidRDefault="00764E8C" w:rsidP="00204A7D">
            <w:pPr>
              <w:ind w:firstLineChars="50" w:firstLine="105"/>
              <w:rPr>
                <w:rFonts w:ascii="Verdana" w:hAnsi="Verdana"/>
              </w:rPr>
            </w:pPr>
            <w:r>
              <w:rPr>
                <w:rStyle w:val="a9"/>
                <w:rFonts w:ascii="Arial" w:hAnsi="Arial" w:cs="Arial"/>
              </w:rPr>
              <w:t>STR-4000-OFS</w:t>
            </w:r>
          </w:p>
        </w:tc>
        <w:tc>
          <w:tcPr>
            <w:tcW w:w="4072" w:type="dxa"/>
          </w:tcPr>
          <w:p w:rsidR="00764E8C" w:rsidRPr="004465F0" w:rsidRDefault="001C6C53" w:rsidP="005B1CBE">
            <w:proofErr w:type="spellStart"/>
            <w:r>
              <w:rPr>
                <w:rStyle w:val="st"/>
                <w:rFonts w:ascii="Arial" w:hAnsi="Arial" w:cs="Arial"/>
                <w:color w:val="222222"/>
              </w:rPr>
              <w:t>OsciFlow</w:t>
            </w:r>
            <w:proofErr w:type="spellEnd"/>
            <w:r>
              <w:rPr>
                <w:rStyle w:val="st"/>
                <w:rFonts w:ascii="Arial" w:hAnsi="Arial" w:cs="Arial"/>
                <w:color w:val="222222"/>
              </w:rPr>
              <w:t xml:space="preserve"> Flow Controller System</w:t>
            </w:r>
          </w:p>
        </w:tc>
        <w:tc>
          <w:tcPr>
            <w:tcW w:w="2410" w:type="dxa"/>
          </w:tcPr>
          <w:p w:rsidR="00764E8C" w:rsidRPr="00FE6271" w:rsidRDefault="00445A5E" w:rsidP="005B1CBE">
            <w:pPr>
              <w:rPr>
                <w:rFonts w:hint="eastAsia"/>
              </w:rPr>
            </w:pPr>
            <w:r w:rsidRPr="00445A5E">
              <w:rPr>
                <w:rFonts w:hint="eastAsia"/>
              </w:rPr>
              <w:t>98784</w:t>
            </w:r>
            <w:r w:rsidRPr="00445A5E">
              <w:rPr>
                <w:rFonts w:hint="eastAsia"/>
              </w:rPr>
              <w:t>元</w:t>
            </w:r>
          </w:p>
        </w:tc>
      </w:tr>
      <w:tr w:rsidR="00961DC0" w:rsidTr="007E0F77">
        <w:tc>
          <w:tcPr>
            <w:tcW w:w="2840" w:type="dxa"/>
          </w:tcPr>
          <w:p w:rsidR="00961DC0" w:rsidRDefault="00961DC0" w:rsidP="00204A7D">
            <w:pPr>
              <w:ind w:firstLineChars="50" w:firstLine="105"/>
              <w:rPr>
                <w:rStyle w:val="a9"/>
                <w:rFonts w:ascii="Arial" w:hAnsi="Arial" w:cs="Arial"/>
              </w:rPr>
            </w:pPr>
            <w:r w:rsidRPr="00961DC0">
              <w:rPr>
                <w:rStyle w:val="a9"/>
                <w:rFonts w:ascii="Arial" w:hAnsi="Arial" w:cs="Arial"/>
              </w:rPr>
              <w:t>FF-3000</w:t>
            </w:r>
          </w:p>
        </w:tc>
        <w:tc>
          <w:tcPr>
            <w:tcW w:w="4072" w:type="dxa"/>
          </w:tcPr>
          <w:p w:rsidR="00961DC0" w:rsidRDefault="00961DC0" w:rsidP="005B1CBE">
            <w:pPr>
              <w:rPr>
                <w:rStyle w:val="st"/>
                <w:rFonts w:ascii="Arial" w:hAnsi="Arial" w:cs="Arial"/>
                <w:color w:val="222222"/>
              </w:rPr>
            </w:pPr>
          </w:p>
        </w:tc>
        <w:tc>
          <w:tcPr>
            <w:tcW w:w="2410" w:type="dxa"/>
          </w:tcPr>
          <w:p w:rsidR="00961DC0" w:rsidRPr="00445A5E" w:rsidRDefault="00961DC0" w:rsidP="005B1CBE">
            <w:pPr>
              <w:rPr>
                <w:rFonts w:hint="eastAsia"/>
              </w:rPr>
            </w:pPr>
          </w:p>
        </w:tc>
      </w:tr>
      <w:tr w:rsidR="00961DC0" w:rsidTr="007E0F77">
        <w:tc>
          <w:tcPr>
            <w:tcW w:w="284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162"/>
            </w:tblGrid>
            <w:tr w:rsidR="00606ECC" w:rsidRPr="00204A7D">
              <w:tblPrEx>
                <w:tblCellMar>
                  <w:top w:w="0" w:type="dxa"/>
                  <w:bottom w:w="0" w:type="dxa"/>
                </w:tblCellMar>
              </w:tblPrEx>
              <w:trPr>
                <w:trHeight w:val="199"/>
              </w:trPr>
              <w:tc>
                <w:tcPr>
                  <w:tcW w:w="0" w:type="auto"/>
                </w:tcPr>
                <w:p w:rsidR="00606ECC" w:rsidRPr="00204A7D" w:rsidRDefault="00606ECC" w:rsidP="00204A7D">
                  <w:pPr>
                    <w:rPr>
                      <w:rStyle w:val="a9"/>
                      <w:rFonts w:ascii="Arial" w:hAnsi="Arial" w:cs="Arial"/>
                    </w:rPr>
                  </w:pPr>
                  <w:r w:rsidRPr="00204A7D">
                    <w:rPr>
                      <w:rStyle w:val="a9"/>
                      <w:rFonts w:ascii="Arial" w:hAnsi="Arial" w:cs="Arial"/>
                    </w:rPr>
                    <w:t xml:space="preserve">FF-3000D </w:t>
                  </w:r>
                </w:p>
              </w:tc>
            </w:tr>
          </w:tbl>
          <w:p w:rsidR="00961DC0" w:rsidRDefault="00961DC0" w:rsidP="0091427D">
            <w:pPr>
              <w:rPr>
                <w:rStyle w:val="a9"/>
                <w:rFonts w:ascii="Arial" w:hAnsi="Arial" w:cs="Arial"/>
              </w:rPr>
            </w:pPr>
          </w:p>
        </w:tc>
        <w:tc>
          <w:tcPr>
            <w:tcW w:w="4072" w:type="dxa"/>
          </w:tcPr>
          <w:p w:rsidR="00961DC0" w:rsidRDefault="00961DC0" w:rsidP="005B1CBE">
            <w:pPr>
              <w:rPr>
                <w:rStyle w:val="st"/>
                <w:rFonts w:ascii="Arial" w:hAnsi="Arial" w:cs="Arial"/>
                <w:color w:val="222222"/>
              </w:rPr>
            </w:pPr>
          </w:p>
        </w:tc>
        <w:tc>
          <w:tcPr>
            <w:tcW w:w="2410" w:type="dxa"/>
          </w:tcPr>
          <w:p w:rsidR="00961DC0" w:rsidRPr="00445A5E" w:rsidRDefault="00961DC0" w:rsidP="005B1CBE">
            <w:pPr>
              <w:rPr>
                <w:rFonts w:hint="eastAsia"/>
              </w:rPr>
            </w:pPr>
          </w:p>
        </w:tc>
      </w:tr>
    </w:tbl>
    <w:p w:rsidR="00676771" w:rsidRPr="00C31958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C130E6" w:rsidP="0007213E">
      <w:pPr>
        <w:pStyle w:val="2"/>
        <w:rPr>
          <w:rFonts w:hint="eastAsia"/>
        </w:rPr>
      </w:pPr>
      <w:r>
        <w:rPr>
          <w:rFonts w:hint="eastAsia"/>
        </w:rPr>
        <w:t>二、</w:t>
      </w:r>
      <w:proofErr w:type="spellStart"/>
      <w:r>
        <w:t>Flexercell</w:t>
      </w:r>
      <w:proofErr w:type="spellEnd"/>
      <w:r>
        <w:t xml:space="preserve"> Tension Plus™ System</w:t>
      </w:r>
    </w:p>
    <w:p w:rsidR="0082208B" w:rsidRDefault="001A50F5" w:rsidP="001A50F5">
      <w:pPr>
        <w:pStyle w:val="a7"/>
        <w:spacing w:line="420" w:lineRule="atLeast"/>
        <w:rPr>
          <w:rFonts w:ascii="Arial" w:hAnsi="Arial" w:cs="Arial" w:hint="eastAsi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仪器名称：</w:t>
      </w:r>
      <w:r>
        <w:rPr>
          <w:rFonts w:ascii="Arial" w:hAnsi="Arial" w:cs="Arial"/>
          <w:color w:val="333333"/>
          <w:sz w:val="21"/>
          <w:szCs w:val="21"/>
        </w:rPr>
        <w:t xml:space="preserve"> </w:t>
      </w:r>
      <w:r>
        <w:rPr>
          <w:rFonts w:ascii="Arial" w:hAnsi="Arial" w:cs="Arial"/>
          <w:color w:val="333333"/>
          <w:sz w:val="21"/>
          <w:szCs w:val="21"/>
        </w:rPr>
        <w:t>细胞培养拉压测试分析系统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t>制造厂商：</w:t>
      </w:r>
      <w:r>
        <w:rPr>
          <w:rFonts w:ascii="Arial" w:hAnsi="Arial" w:cs="Arial"/>
          <w:color w:val="333333"/>
          <w:sz w:val="21"/>
          <w:szCs w:val="21"/>
        </w:rPr>
        <w:t xml:space="preserve"> </w:t>
      </w:r>
      <w:r>
        <w:rPr>
          <w:rFonts w:ascii="Arial" w:hAnsi="Arial" w:cs="Arial"/>
          <w:color w:val="333333"/>
          <w:sz w:val="21"/>
          <w:szCs w:val="21"/>
        </w:rPr>
        <w:t>美国</w:t>
      </w:r>
      <w:r>
        <w:rPr>
          <w:rFonts w:ascii="Arial" w:hAnsi="Arial" w:cs="Arial"/>
          <w:color w:val="333333"/>
          <w:sz w:val="21"/>
          <w:szCs w:val="21"/>
        </w:rPr>
        <w:t>FLEXCELL</w:t>
      </w:r>
      <w:r>
        <w:rPr>
          <w:rFonts w:ascii="Arial" w:hAnsi="Arial" w:cs="Arial"/>
          <w:color w:val="333333"/>
          <w:sz w:val="21"/>
          <w:szCs w:val="21"/>
        </w:rPr>
        <w:t>公司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Style w:val="aa"/>
          <w:rFonts w:ascii="Arial" w:hAnsi="Arial" w:cs="Arial"/>
          <w:color w:val="333333"/>
          <w:sz w:val="21"/>
          <w:szCs w:val="21"/>
        </w:rPr>
        <w:t>仪器简介：</w:t>
      </w:r>
      <w:r>
        <w:rPr>
          <w:rFonts w:ascii="Arial" w:hAnsi="Arial" w:cs="Arial"/>
          <w:color w:val="333333"/>
          <w:sz w:val="21"/>
          <w:szCs w:val="21"/>
        </w:rPr>
        <w:br/>
      </w:r>
      <w:proofErr w:type="spellStart"/>
      <w:r>
        <w:rPr>
          <w:rFonts w:ascii="Arial" w:hAnsi="Arial" w:cs="Arial"/>
          <w:color w:val="333333"/>
          <w:sz w:val="21"/>
          <w:szCs w:val="21"/>
        </w:rPr>
        <w:t>Flexercell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Tension Plus System</w:t>
      </w:r>
      <w:r>
        <w:rPr>
          <w:rFonts w:ascii="Arial" w:hAnsi="Arial" w:cs="Arial"/>
          <w:color w:val="333333"/>
          <w:sz w:val="21"/>
          <w:szCs w:val="21"/>
        </w:rPr>
        <w:t>细胞培养用拉</w:t>
      </w:r>
      <w:r>
        <w:rPr>
          <w:rFonts w:ascii="Arial" w:hAnsi="Arial" w:cs="Arial"/>
          <w:color w:val="333333"/>
          <w:sz w:val="21"/>
          <w:szCs w:val="21"/>
        </w:rPr>
        <w:t>(</w:t>
      </w:r>
      <w:r>
        <w:rPr>
          <w:rFonts w:ascii="Arial" w:hAnsi="Arial" w:cs="Arial"/>
          <w:color w:val="333333"/>
          <w:sz w:val="21"/>
          <w:szCs w:val="21"/>
        </w:rPr>
        <w:t>压</w:t>
      </w:r>
      <w:r>
        <w:rPr>
          <w:rFonts w:ascii="Arial" w:hAnsi="Arial" w:cs="Arial"/>
          <w:color w:val="333333"/>
          <w:sz w:val="21"/>
          <w:szCs w:val="21"/>
        </w:rPr>
        <w:t>)</w:t>
      </w:r>
      <w:r>
        <w:rPr>
          <w:rFonts w:ascii="Arial" w:hAnsi="Arial" w:cs="Arial"/>
          <w:color w:val="333333"/>
          <w:sz w:val="21"/>
          <w:szCs w:val="21"/>
        </w:rPr>
        <w:t>力测试系统是一套通过电脑及软件操控拉</w:t>
      </w:r>
      <w:r>
        <w:rPr>
          <w:rFonts w:ascii="Arial" w:hAnsi="Arial" w:cs="Arial"/>
          <w:color w:val="333333"/>
          <w:sz w:val="21"/>
          <w:szCs w:val="21"/>
        </w:rPr>
        <w:t>(</w:t>
      </w:r>
      <w:r>
        <w:rPr>
          <w:rFonts w:ascii="Arial" w:hAnsi="Arial" w:cs="Arial"/>
          <w:color w:val="333333"/>
          <w:sz w:val="21"/>
          <w:szCs w:val="21"/>
        </w:rPr>
        <w:t>压</w:t>
      </w:r>
      <w:r>
        <w:rPr>
          <w:rFonts w:ascii="Arial" w:hAnsi="Arial" w:cs="Arial"/>
          <w:color w:val="333333"/>
          <w:sz w:val="21"/>
          <w:szCs w:val="21"/>
        </w:rPr>
        <w:t>)</w:t>
      </w:r>
      <w:r>
        <w:rPr>
          <w:rFonts w:ascii="Arial" w:hAnsi="Arial" w:cs="Arial"/>
          <w:color w:val="333333"/>
          <w:sz w:val="21"/>
          <w:szCs w:val="21"/>
        </w:rPr>
        <w:t>力条件的生物反应器。该设备利用真空压力，可产生不同的拉</w:t>
      </w:r>
      <w:r>
        <w:rPr>
          <w:rFonts w:ascii="Arial" w:hAnsi="Arial" w:cs="Arial"/>
          <w:color w:val="333333"/>
          <w:sz w:val="21"/>
          <w:szCs w:val="21"/>
        </w:rPr>
        <w:t>(</w:t>
      </w:r>
      <w:r>
        <w:rPr>
          <w:rFonts w:ascii="Arial" w:hAnsi="Arial" w:cs="Arial"/>
          <w:color w:val="333333"/>
          <w:sz w:val="21"/>
          <w:szCs w:val="21"/>
        </w:rPr>
        <w:t>压</w:t>
      </w:r>
      <w:r>
        <w:rPr>
          <w:rFonts w:ascii="Arial" w:hAnsi="Arial" w:cs="Arial"/>
          <w:color w:val="333333"/>
          <w:sz w:val="21"/>
          <w:szCs w:val="21"/>
        </w:rPr>
        <w:t>)</w:t>
      </w:r>
      <w:r>
        <w:rPr>
          <w:rFonts w:ascii="Arial" w:hAnsi="Arial" w:cs="Arial"/>
          <w:color w:val="333333"/>
          <w:sz w:val="21"/>
          <w:szCs w:val="21"/>
        </w:rPr>
        <w:t>力并对拉</w:t>
      </w:r>
      <w:r>
        <w:rPr>
          <w:rFonts w:ascii="Arial" w:hAnsi="Arial" w:cs="Arial"/>
          <w:color w:val="333333"/>
          <w:sz w:val="21"/>
          <w:szCs w:val="21"/>
        </w:rPr>
        <w:t>(</w:t>
      </w:r>
      <w:r>
        <w:rPr>
          <w:rFonts w:ascii="Arial" w:hAnsi="Arial" w:cs="Arial"/>
          <w:color w:val="333333"/>
          <w:sz w:val="21"/>
          <w:szCs w:val="21"/>
        </w:rPr>
        <w:t>压</w:t>
      </w:r>
      <w:r>
        <w:rPr>
          <w:rFonts w:ascii="Arial" w:hAnsi="Arial" w:cs="Arial"/>
          <w:color w:val="333333"/>
          <w:sz w:val="21"/>
          <w:szCs w:val="21"/>
        </w:rPr>
        <w:t>)</w:t>
      </w:r>
      <w:r>
        <w:rPr>
          <w:rFonts w:ascii="Arial" w:hAnsi="Arial" w:cs="Arial"/>
          <w:color w:val="333333"/>
          <w:sz w:val="21"/>
          <w:szCs w:val="21"/>
        </w:rPr>
        <w:t>力大小进行调节。该设备还能够将拉</w:t>
      </w:r>
      <w:r>
        <w:rPr>
          <w:rFonts w:ascii="Arial" w:hAnsi="Arial" w:cs="Arial"/>
          <w:color w:val="333333"/>
          <w:sz w:val="21"/>
          <w:szCs w:val="21"/>
        </w:rPr>
        <w:t>(</w:t>
      </w:r>
      <w:r>
        <w:rPr>
          <w:rFonts w:ascii="Arial" w:hAnsi="Arial" w:cs="Arial"/>
          <w:color w:val="333333"/>
          <w:sz w:val="21"/>
          <w:szCs w:val="21"/>
        </w:rPr>
        <w:t>压</w:t>
      </w:r>
      <w:r>
        <w:rPr>
          <w:rFonts w:ascii="Arial" w:hAnsi="Arial" w:cs="Arial"/>
          <w:color w:val="333333"/>
          <w:sz w:val="21"/>
          <w:szCs w:val="21"/>
        </w:rPr>
        <w:t>)</w:t>
      </w:r>
      <w:r>
        <w:rPr>
          <w:rFonts w:ascii="Arial" w:hAnsi="Arial" w:cs="Arial"/>
          <w:color w:val="333333"/>
          <w:sz w:val="21"/>
          <w:szCs w:val="21"/>
        </w:rPr>
        <w:t>力加于生长在特制的细胞培养</w:t>
      </w:r>
      <w:proofErr w:type="gramStart"/>
      <w:r>
        <w:rPr>
          <w:rFonts w:ascii="Arial" w:hAnsi="Arial" w:cs="Arial"/>
          <w:color w:val="333333"/>
          <w:sz w:val="21"/>
          <w:szCs w:val="21"/>
        </w:rPr>
        <w:t>皿</w:t>
      </w:r>
      <w:proofErr w:type="gramEnd"/>
      <w:r>
        <w:rPr>
          <w:rFonts w:ascii="Arial" w:hAnsi="Arial" w:cs="Arial"/>
          <w:color w:val="333333"/>
          <w:sz w:val="21"/>
          <w:szCs w:val="21"/>
        </w:rPr>
        <w:t>表面的细胞，将细胞变型，从而模仿不同细胞于生物体内相似拉</w:t>
      </w:r>
      <w:r>
        <w:rPr>
          <w:rFonts w:ascii="Arial" w:hAnsi="Arial" w:cs="Arial"/>
          <w:color w:val="333333"/>
          <w:sz w:val="21"/>
          <w:szCs w:val="21"/>
        </w:rPr>
        <w:t>(</w:t>
      </w:r>
      <w:r>
        <w:rPr>
          <w:rFonts w:ascii="Arial" w:hAnsi="Arial" w:cs="Arial"/>
          <w:color w:val="333333"/>
          <w:sz w:val="21"/>
          <w:szCs w:val="21"/>
        </w:rPr>
        <w:t>压</w:t>
      </w:r>
      <w:r>
        <w:rPr>
          <w:rFonts w:ascii="Arial" w:hAnsi="Arial" w:cs="Arial"/>
          <w:color w:val="333333"/>
          <w:sz w:val="21"/>
          <w:szCs w:val="21"/>
        </w:rPr>
        <w:t>)</w:t>
      </w:r>
      <w:r>
        <w:rPr>
          <w:rFonts w:ascii="Arial" w:hAnsi="Arial" w:cs="Arial"/>
          <w:color w:val="333333"/>
          <w:sz w:val="21"/>
          <w:szCs w:val="21"/>
        </w:rPr>
        <w:t>力的生长环境，以便培养出与生物体内自然生长出的不同功能细胞相似的细胞，方便进行其他体外细胞实验。</w:t>
      </w:r>
    </w:p>
    <w:p w:rsidR="0082208B" w:rsidRDefault="001A50F5" w:rsidP="001A50F5">
      <w:pPr>
        <w:pStyle w:val="a7"/>
        <w:spacing w:line="420" w:lineRule="atLeast"/>
        <w:rPr>
          <w:rFonts w:ascii="Arial" w:hAnsi="Arial" w:cs="Arial" w:hint="eastAsia"/>
          <w:color w:val="333333"/>
          <w:sz w:val="21"/>
          <w:szCs w:val="21"/>
        </w:rPr>
      </w:pPr>
      <w:r>
        <w:rPr>
          <w:rStyle w:val="aa"/>
          <w:rFonts w:ascii="Arial" w:hAnsi="Arial" w:cs="Arial"/>
          <w:color w:val="333333"/>
          <w:sz w:val="21"/>
          <w:szCs w:val="21"/>
        </w:rPr>
        <w:t>技术参数：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t>拉长范围</w:t>
      </w:r>
      <w:r>
        <w:rPr>
          <w:rFonts w:ascii="Arial" w:hAnsi="Arial" w:cs="Arial"/>
          <w:color w:val="333333"/>
          <w:sz w:val="21"/>
          <w:szCs w:val="21"/>
        </w:rPr>
        <w:t xml:space="preserve"> </w:t>
      </w:r>
      <w:r>
        <w:rPr>
          <w:rFonts w:ascii="Arial" w:hAnsi="Arial" w:cs="Arial"/>
          <w:color w:val="333333"/>
          <w:sz w:val="21"/>
          <w:szCs w:val="21"/>
        </w:rPr>
        <w:t>可将特制细胞培养</w:t>
      </w:r>
      <w:proofErr w:type="gramStart"/>
      <w:r>
        <w:rPr>
          <w:rFonts w:ascii="Arial" w:hAnsi="Arial" w:cs="Arial"/>
          <w:color w:val="333333"/>
          <w:sz w:val="21"/>
          <w:szCs w:val="21"/>
        </w:rPr>
        <w:t>皿</w:t>
      </w:r>
      <w:proofErr w:type="gramEnd"/>
      <w:r>
        <w:rPr>
          <w:rFonts w:ascii="Arial" w:hAnsi="Arial" w:cs="Arial"/>
          <w:color w:val="333333"/>
          <w:sz w:val="21"/>
          <w:szCs w:val="21"/>
        </w:rPr>
        <w:t>表面拉长</w:t>
      </w:r>
      <w:r>
        <w:rPr>
          <w:rFonts w:ascii="Arial" w:hAnsi="Arial" w:cs="Arial"/>
          <w:color w:val="333333"/>
          <w:sz w:val="21"/>
          <w:szCs w:val="21"/>
        </w:rPr>
        <w:t>0.1%-30%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t>压力范围</w:t>
      </w:r>
      <w:r>
        <w:rPr>
          <w:rFonts w:ascii="Arial" w:hAnsi="Arial" w:cs="Arial"/>
          <w:color w:val="333333"/>
          <w:sz w:val="21"/>
          <w:szCs w:val="21"/>
        </w:rPr>
        <w:t xml:space="preserve"> 0.1-16</w:t>
      </w:r>
      <w:r>
        <w:rPr>
          <w:rFonts w:ascii="Arial" w:hAnsi="Arial" w:cs="Arial"/>
          <w:color w:val="333333"/>
          <w:sz w:val="21"/>
          <w:szCs w:val="21"/>
        </w:rPr>
        <w:t>磅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t>频率</w:t>
      </w:r>
      <w:r>
        <w:rPr>
          <w:rFonts w:ascii="Arial" w:hAnsi="Arial" w:cs="Arial"/>
          <w:color w:val="333333"/>
          <w:sz w:val="21"/>
          <w:szCs w:val="21"/>
        </w:rPr>
        <w:t xml:space="preserve"> 0.1-5 Hz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t>可选张力波形</w:t>
      </w:r>
      <w:r>
        <w:rPr>
          <w:rFonts w:ascii="Arial" w:hAnsi="Arial" w:cs="Arial"/>
          <w:color w:val="333333"/>
          <w:sz w:val="21"/>
          <w:szCs w:val="21"/>
        </w:rPr>
        <w:t xml:space="preserve"> </w:t>
      </w:r>
      <w:r>
        <w:rPr>
          <w:rFonts w:ascii="Arial" w:hAnsi="Arial" w:cs="Arial"/>
          <w:color w:val="333333"/>
          <w:sz w:val="21"/>
          <w:szCs w:val="21"/>
        </w:rPr>
        <w:t>静态、正弦、心形、三角形正方形及自设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lastRenderedPageBreak/>
        <w:t>可选的变形</w:t>
      </w:r>
      <w:r>
        <w:rPr>
          <w:rFonts w:ascii="Arial" w:hAnsi="Arial" w:cs="Arial"/>
          <w:color w:val="333333"/>
          <w:sz w:val="21"/>
          <w:szCs w:val="21"/>
        </w:rPr>
        <w:t xml:space="preserve"> </w:t>
      </w:r>
      <w:r>
        <w:rPr>
          <w:rFonts w:ascii="Arial" w:hAnsi="Arial" w:cs="Arial"/>
          <w:color w:val="333333"/>
          <w:sz w:val="21"/>
          <w:szCs w:val="21"/>
        </w:rPr>
        <w:t>固定、控制、静态及循环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t>张力延伸选择</w:t>
      </w:r>
      <w:r>
        <w:rPr>
          <w:rFonts w:ascii="Arial" w:hAnsi="Arial" w:cs="Arial"/>
          <w:color w:val="333333"/>
          <w:sz w:val="21"/>
          <w:szCs w:val="21"/>
        </w:rPr>
        <w:t xml:space="preserve"> </w:t>
      </w:r>
      <w:r>
        <w:rPr>
          <w:rFonts w:ascii="Arial" w:hAnsi="Arial" w:cs="Arial"/>
          <w:color w:val="333333"/>
          <w:sz w:val="21"/>
          <w:szCs w:val="21"/>
        </w:rPr>
        <w:t>二轴相等、不受强制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t>单循环张力最大输出率</w:t>
      </w:r>
      <w:r>
        <w:rPr>
          <w:rFonts w:ascii="Arial" w:hAnsi="Arial" w:cs="Arial"/>
          <w:color w:val="333333"/>
          <w:sz w:val="21"/>
          <w:szCs w:val="21"/>
        </w:rPr>
        <w:t xml:space="preserve"> 6.9</w:t>
      </w:r>
      <w:r>
        <w:rPr>
          <w:rFonts w:ascii="Arial" w:hAnsi="Arial" w:cs="Arial"/>
          <w:color w:val="333333"/>
          <w:sz w:val="21"/>
          <w:szCs w:val="21"/>
        </w:rPr>
        <w:t>次</w:t>
      </w:r>
      <w:r>
        <w:rPr>
          <w:rFonts w:ascii="Arial" w:hAnsi="Arial" w:cs="Arial"/>
          <w:color w:val="333333"/>
          <w:sz w:val="21"/>
          <w:szCs w:val="21"/>
        </w:rPr>
        <w:t>/</w:t>
      </w:r>
      <w:r>
        <w:rPr>
          <w:rFonts w:ascii="Arial" w:hAnsi="Arial" w:cs="Arial"/>
          <w:color w:val="333333"/>
          <w:sz w:val="21"/>
          <w:szCs w:val="21"/>
        </w:rPr>
        <w:t>秒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t>多循环张力输出率</w:t>
      </w:r>
      <w:r>
        <w:rPr>
          <w:rFonts w:ascii="Arial" w:hAnsi="Arial" w:cs="Arial"/>
          <w:color w:val="333333"/>
          <w:sz w:val="21"/>
          <w:szCs w:val="21"/>
        </w:rPr>
        <w:t xml:space="preserve"> 0.2-10</w:t>
      </w:r>
      <w:r>
        <w:rPr>
          <w:rFonts w:ascii="Arial" w:hAnsi="Arial" w:cs="Arial"/>
          <w:color w:val="333333"/>
          <w:sz w:val="21"/>
          <w:szCs w:val="21"/>
        </w:rPr>
        <w:t>次</w:t>
      </w:r>
      <w:r>
        <w:rPr>
          <w:rFonts w:ascii="Arial" w:hAnsi="Arial" w:cs="Arial"/>
          <w:color w:val="333333"/>
          <w:sz w:val="21"/>
          <w:szCs w:val="21"/>
        </w:rPr>
        <w:t>/</w:t>
      </w:r>
      <w:r>
        <w:rPr>
          <w:rFonts w:ascii="Arial" w:hAnsi="Arial" w:cs="Arial"/>
          <w:color w:val="333333"/>
          <w:sz w:val="21"/>
          <w:szCs w:val="21"/>
        </w:rPr>
        <w:t>秒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t>适用的特制细胞培养</w:t>
      </w:r>
      <w:proofErr w:type="gramStart"/>
      <w:r>
        <w:rPr>
          <w:rFonts w:ascii="Arial" w:hAnsi="Arial" w:cs="Arial"/>
          <w:color w:val="333333"/>
          <w:sz w:val="21"/>
          <w:szCs w:val="21"/>
        </w:rPr>
        <w:t>皿</w:t>
      </w:r>
      <w:proofErr w:type="gramEnd"/>
      <w:r>
        <w:rPr>
          <w:rFonts w:ascii="Arial" w:hAnsi="Arial" w:cs="Arial"/>
          <w:color w:val="333333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BioFlex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, Tissue Train, 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UniFlex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</w:t>
      </w:r>
      <w:r>
        <w:rPr>
          <w:rFonts w:ascii="Arial" w:hAnsi="Arial" w:cs="Arial"/>
          <w:color w:val="333333"/>
          <w:sz w:val="21"/>
          <w:szCs w:val="21"/>
        </w:rPr>
        <w:t>及</w:t>
      </w:r>
      <w:r>
        <w:rPr>
          <w:rFonts w:ascii="Arial" w:hAnsi="Arial" w:cs="Arial"/>
          <w:color w:val="333333"/>
          <w:sz w:val="21"/>
          <w:szCs w:val="21"/>
        </w:rPr>
        <w:t xml:space="preserve"> Flex I </w:t>
      </w:r>
      <w:r>
        <w:rPr>
          <w:rFonts w:ascii="Arial" w:hAnsi="Arial" w:cs="Arial"/>
          <w:color w:val="333333"/>
          <w:sz w:val="21"/>
          <w:szCs w:val="21"/>
        </w:rPr>
        <w:t>系列</w:t>
      </w:r>
    </w:p>
    <w:p w:rsidR="001A50F5" w:rsidRDefault="001A50F5" w:rsidP="001A50F5">
      <w:pPr>
        <w:pStyle w:val="a7"/>
        <w:spacing w:line="420" w:lineRule="atLeast"/>
        <w:rPr>
          <w:rFonts w:ascii="Arial" w:hAnsi="Arial" w:cs="Arial" w:hint="eastAsia"/>
          <w:color w:val="333333"/>
          <w:sz w:val="21"/>
          <w:szCs w:val="21"/>
        </w:rPr>
      </w:pPr>
      <w:r>
        <w:rPr>
          <w:rFonts w:ascii="Arial" w:hAnsi="Arial" w:cs="Arial"/>
          <w:color w:val="FF0000"/>
          <w:sz w:val="21"/>
          <w:szCs w:val="21"/>
        </w:rPr>
        <w:t>应用范围：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t>组织：软骨、骨、肌腱、韧带等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Arial" w:hAnsi="Arial" w:cs="Arial"/>
          <w:color w:val="333333"/>
          <w:sz w:val="21"/>
          <w:szCs w:val="21"/>
        </w:rPr>
        <w:t>单层</w:t>
      </w:r>
      <w:r>
        <w:rPr>
          <w:rFonts w:ascii="Arial" w:hAnsi="Arial" w:cs="Arial"/>
          <w:color w:val="333333"/>
          <w:sz w:val="21"/>
          <w:szCs w:val="21"/>
        </w:rPr>
        <w:t>(</w:t>
      </w:r>
      <w:proofErr w:type="gramStart"/>
      <w:r>
        <w:rPr>
          <w:rFonts w:ascii="Arial" w:hAnsi="Arial" w:cs="Arial"/>
          <w:color w:val="333333"/>
          <w:sz w:val="21"/>
          <w:szCs w:val="21"/>
        </w:rPr>
        <w:t>三维</w:t>
      </w:r>
      <w:r>
        <w:rPr>
          <w:rFonts w:ascii="Arial" w:hAnsi="Arial" w:cs="Arial"/>
          <w:color w:val="333333"/>
          <w:sz w:val="21"/>
          <w:szCs w:val="21"/>
        </w:rPr>
        <w:t>)</w:t>
      </w:r>
      <w:proofErr w:type="gramEnd"/>
      <w:r>
        <w:rPr>
          <w:rFonts w:ascii="Arial" w:hAnsi="Arial" w:cs="Arial"/>
          <w:color w:val="333333"/>
          <w:sz w:val="21"/>
          <w:szCs w:val="21"/>
        </w:rPr>
        <w:t>细胞</w:t>
      </w:r>
      <w:r>
        <w:rPr>
          <w:rFonts w:ascii="Arial" w:hAnsi="Arial" w:cs="Arial"/>
          <w:color w:val="333333"/>
          <w:sz w:val="21"/>
          <w:szCs w:val="21"/>
        </w:rPr>
        <w:t xml:space="preserve"> : </w:t>
      </w:r>
      <w:r>
        <w:rPr>
          <w:rFonts w:ascii="Arial" w:hAnsi="Arial" w:cs="Arial"/>
          <w:color w:val="333333"/>
          <w:sz w:val="21"/>
          <w:szCs w:val="21"/>
        </w:rPr>
        <w:t>肌肉、肺、心脏、血管、皮肤、肌腱、韧带、骨、软骨等</w:t>
      </w:r>
    </w:p>
    <w:p w:rsidR="0082208B" w:rsidRDefault="0082208B" w:rsidP="001A50F5">
      <w:pPr>
        <w:pStyle w:val="a7"/>
        <w:spacing w:line="420" w:lineRule="atLeast"/>
        <w:rPr>
          <w:rFonts w:ascii="Arial" w:hAnsi="Arial" w:cs="Arial" w:hint="eastAsia"/>
          <w:color w:val="333333"/>
          <w:sz w:val="21"/>
          <w:szCs w:val="21"/>
        </w:rPr>
      </w:pPr>
    </w:p>
    <w:p w:rsidR="0082208B" w:rsidRDefault="0082208B" w:rsidP="001A50F5">
      <w:pPr>
        <w:pStyle w:val="a7"/>
        <w:spacing w:line="420" w:lineRule="atLeast"/>
        <w:rPr>
          <w:rFonts w:ascii="Arial" w:hAnsi="Arial" w:cs="Arial" w:hint="eastAsia"/>
          <w:color w:val="333333"/>
          <w:sz w:val="21"/>
          <w:szCs w:val="21"/>
        </w:rPr>
      </w:pPr>
    </w:p>
    <w:p w:rsidR="0082208B" w:rsidRDefault="0082208B" w:rsidP="001A50F5">
      <w:pPr>
        <w:pStyle w:val="a7"/>
        <w:spacing w:line="420" w:lineRule="atLeast"/>
        <w:rPr>
          <w:rFonts w:ascii="Arial" w:hAnsi="Arial" w:cs="Arial" w:hint="eastAsia"/>
          <w:color w:val="333333"/>
          <w:sz w:val="21"/>
          <w:szCs w:val="21"/>
        </w:rPr>
      </w:pPr>
    </w:p>
    <w:p w:rsidR="0082208B" w:rsidRDefault="0082208B" w:rsidP="001A50F5">
      <w:pPr>
        <w:pStyle w:val="a7"/>
        <w:spacing w:line="420" w:lineRule="atLeast"/>
        <w:rPr>
          <w:rFonts w:ascii="Arial" w:hAnsi="Arial" w:cs="Arial" w:hint="eastAsia"/>
          <w:color w:val="333333"/>
          <w:sz w:val="21"/>
          <w:szCs w:val="21"/>
        </w:rPr>
      </w:pPr>
    </w:p>
    <w:p w:rsidR="0082208B" w:rsidRDefault="00DF67E2" w:rsidP="001A50F5">
      <w:pPr>
        <w:pStyle w:val="a7"/>
        <w:spacing w:line="420" w:lineRule="atLeast"/>
        <w:rPr>
          <w:rFonts w:ascii="Arial" w:hAnsi="Arial" w:cs="Arial" w:hint="eastAsia"/>
          <w:color w:val="333333"/>
          <w:sz w:val="21"/>
          <w:szCs w:val="21"/>
        </w:rPr>
      </w:pPr>
      <w:r>
        <w:rPr>
          <w:rFonts w:ascii="Arial" w:hAnsi="Arial" w:cs="Arial" w:hint="eastAsia"/>
          <w:noProof/>
          <w:color w:val="333333"/>
          <w:sz w:val="21"/>
          <w:szCs w:val="21"/>
        </w:rPr>
        <w:lastRenderedPageBreak/>
        <w:drawing>
          <wp:inline distT="0" distB="0" distL="0" distR="0">
            <wp:extent cx="6010275" cy="8353425"/>
            <wp:effectExtent l="19050" t="0" r="9525" b="0"/>
            <wp:docPr id="32" name="图片 31" descr="FX-4000-DETAIL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X-4000-DETAIL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3473" cy="835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6771" w:rsidRDefault="000B32D7" w:rsidP="005B1CBE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895975" cy="8543925"/>
            <wp:effectExtent l="19050" t="0" r="9525" b="0"/>
            <wp:docPr id="31" name="图片 30" descr="fx-4000t-det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x-4000t-detail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854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68BB" w:rsidRPr="00912DF2" w:rsidRDefault="006E26A1" w:rsidP="005B1CBE">
      <w:pPr>
        <w:rPr>
          <w:rFonts w:hint="eastAsia"/>
          <w:b/>
        </w:rPr>
      </w:pPr>
      <w:r w:rsidRPr="00912DF2">
        <w:rPr>
          <w:b/>
        </w:rPr>
        <w:lastRenderedPageBreak/>
        <w:t>TISSUE TRAIN™ CULTURE SYSTEM</w:t>
      </w:r>
      <w:r w:rsidR="004B66BC" w:rsidRPr="00912DF2">
        <w:rPr>
          <w:rFonts w:hint="eastAsia"/>
          <w:b/>
        </w:rPr>
        <w:t>产品及价格列表：</w:t>
      </w:r>
    </w:p>
    <w:tbl>
      <w:tblPr>
        <w:tblStyle w:val="a8"/>
        <w:tblW w:w="0" w:type="auto"/>
        <w:tblLook w:val="04A0"/>
      </w:tblPr>
      <w:tblGrid>
        <w:gridCol w:w="2840"/>
        <w:gridCol w:w="4639"/>
        <w:gridCol w:w="1043"/>
      </w:tblGrid>
      <w:tr w:rsidR="00ED3321" w:rsidTr="00767A5F">
        <w:tc>
          <w:tcPr>
            <w:tcW w:w="2840" w:type="dxa"/>
            <w:shd w:val="clear" w:color="auto" w:fill="F2F2F2" w:themeFill="background1" w:themeFillShade="F2"/>
          </w:tcPr>
          <w:p w:rsidR="00ED3321" w:rsidRPr="00E946F7" w:rsidRDefault="00ED3321" w:rsidP="00E946F7">
            <w:pPr>
              <w:jc w:val="center"/>
              <w:rPr>
                <w:rFonts w:hint="eastAsia"/>
                <w:b/>
              </w:rPr>
            </w:pPr>
            <w:r w:rsidRPr="00E946F7">
              <w:rPr>
                <w:rFonts w:hint="eastAsia"/>
                <w:b/>
              </w:rPr>
              <w:t>产品编号</w:t>
            </w:r>
          </w:p>
        </w:tc>
        <w:tc>
          <w:tcPr>
            <w:tcW w:w="4639" w:type="dxa"/>
            <w:shd w:val="clear" w:color="auto" w:fill="F2F2F2" w:themeFill="background1" w:themeFillShade="F2"/>
          </w:tcPr>
          <w:p w:rsidR="00ED3321" w:rsidRPr="00E946F7" w:rsidRDefault="00ED3321" w:rsidP="00E946F7">
            <w:pPr>
              <w:jc w:val="center"/>
              <w:rPr>
                <w:rFonts w:hint="eastAsia"/>
                <w:b/>
              </w:rPr>
            </w:pPr>
            <w:r w:rsidRPr="00E946F7">
              <w:rPr>
                <w:rFonts w:hint="eastAsia"/>
                <w:b/>
              </w:rPr>
              <w:t>简述</w:t>
            </w:r>
          </w:p>
        </w:tc>
        <w:tc>
          <w:tcPr>
            <w:tcW w:w="1043" w:type="dxa"/>
            <w:shd w:val="clear" w:color="auto" w:fill="F2F2F2" w:themeFill="background1" w:themeFillShade="F2"/>
          </w:tcPr>
          <w:p w:rsidR="00ED3321" w:rsidRPr="00E946F7" w:rsidRDefault="00ED3321" w:rsidP="00E946F7">
            <w:pPr>
              <w:jc w:val="center"/>
              <w:rPr>
                <w:rFonts w:hint="eastAsia"/>
                <w:b/>
              </w:rPr>
            </w:pPr>
            <w:r w:rsidRPr="00E946F7">
              <w:rPr>
                <w:rFonts w:hint="eastAsia"/>
                <w:b/>
              </w:rPr>
              <w:t>价格</w:t>
            </w:r>
          </w:p>
        </w:tc>
      </w:tr>
      <w:tr w:rsidR="00E564DB" w:rsidTr="00767A5F">
        <w:tc>
          <w:tcPr>
            <w:tcW w:w="2840" w:type="dxa"/>
          </w:tcPr>
          <w:p w:rsidR="00E564DB" w:rsidRDefault="00E564DB" w:rsidP="005B1CBE">
            <w:pPr>
              <w:rPr>
                <w:rFonts w:ascii="Verdana" w:hAnsi="Verdana" w:hint="eastAsia"/>
              </w:rPr>
            </w:pPr>
          </w:p>
        </w:tc>
        <w:tc>
          <w:tcPr>
            <w:tcW w:w="4639" w:type="dxa"/>
          </w:tcPr>
          <w:p w:rsidR="00E564DB" w:rsidRDefault="00E564DB" w:rsidP="00B82DE5"/>
        </w:tc>
        <w:tc>
          <w:tcPr>
            <w:tcW w:w="1043" w:type="dxa"/>
          </w:tcPr>
          <w:p w:rsidR="00E564DB" w:rsidRDefault="00E564DB" w:rsidP="005B1CBE">
            <w:pPr>
              <w:rPr>
                <w:rFonts w:hint="eastAsia"/>
              </w:rPr>
            </w:pPr>
          </w:p>
        </w:tc>
      </w:tr>
      <w:tr w:rsidR="00E564DB" w:rsidTr="00767A5F">
        <w:tc>
          <w:tcPr>
            <w:tcW w:w="2840" w:type="dxa"/>
          </w:tcPr>
          <w:p w:rsidR="00E564DB" w:rsidRDefault="00E564DB" w:rsidP="005B1CBE">
            <w:pPr>
              <w:rPr>
                <w:rFonts w:ascii="Verdana" w:hAnsi="Verdana" w:hint="eastAsia"/>
              </w:rPr>
            </w:pPr>
          </w:p>
        </w:tc>
        <w:tc>
          <w:tcPr>
            <w:tcW w:w="4639" w:type="dxa"/>
          </w:tcPr>
          <w:p w:rsidR="00E564DB" w:rsidRDefault="00E564DB" w:rsidP="00B82DE5"/>
        </w:tc>
        <w:tc>
          <w:tcPr>
            <w:tcW w:w="1043" w:type="dxa"/>
          </w:tcPr>
          <w:p w:rsidR="00E564DB" w:rsidRDefault="00E564DB" w:rsidP="005B1CBE">
            <w:pPr>
              <w:rPr>
                <w:rFonts w:hint="eastAsia"/>
              </w:rPr>
            </w:pPr>
          </w:p>
        </w:tc>
      </w:tr>
      <w:tr w:rsidR="00ED3321" w:rsidTr="00767A5F">
        <w:tc>
          <w:tcPr>
            <w:tcW w:w="2840" w:type="dxa"/>
          </w:tcPr>
          <w:p w:rsidR="00506325" w:rsidRDefault="00506325" w:rsidP="005B1CBE">
            <w:pPr>
              <w:rPr>
                <w:rFonts w:ascii="Verdana" w:hAnsi="Verdana" w:hint="eastAsia"/>
              </w:rPr>
            </w:pPr>
          </w:p>
          <w:p w:rsidR="00506325" w:rsidRDefault="00506325" w:rsidP="005B1CBE">
            <w:pPr>
              <w:rPr>
                <w:rFonts w:ascii="Verdana" w:hAnsi="Verdana" w:hint="eastAsia"/>
              </w:rPr>
            </w:pPr>
          </w:p>
          <w:p w:rsidR="00506325" w:rsidRDefault="00506325" w:rsidP="005B1CBE">
            <w:pPr>
              <w:rPr>
                <w:rFonts w:ascii="Verdana" w:hAnsi="Verdana" w:hint="eastAsia"/>
              </w:rPr>
            </w:pPr>
          </w:p>
          <w:p w:rsidR="00ED3321" w:rsidRDefault="00506325" w:rsidP="005B1CBE">
            <w:pPr>
              <w:rPr>
                <w:rFonts w:hint="eastAsia"/>
              </w:rPr>
            </w:pPr>
            <w:r>
              <w:rPr>
                <w:rFonts w:ascii="Verdana" w:hAnsi="Verdana"/>
              </w:rPr>
              <w:t>FX-4000TT</w:t>
            </w:r>
          </w:p>
        </w:tc>
        <w:tc>
          <w:tcPr>
            <w:tcW w:w="4639" w:type="dxa"/>
          </w:tcPr>
          <w:p w:rsidR="00B82DE5" w:rsidRDefault="00B82DE5" w:rsidP="00B82DE5">
            <w:r>
              <w:t xml:space="preserve">Tissue </w:t>
            </w:r>
            <w:proofErr w:type="spellStart"/>
            <w:r>
              <w:t>Train™Culture</w:t>
            </w:r>
            <w:proofErr w:type="spellEnd"/>
            <w:r>
              <w:t xml:space="preserve"> System</w:t>
            </w:r>
          </w:p>
          <w:p w:rsidR="00B82DE5" w:rsidRDefault="00B82DE5" w:rsidP="00B82DE5">
            <w:r>
              <w:t xml:space="preserve">Tissue Train™ Culture System </w:t>
            </w:r>
            <w:r w:rsidRPr="00AD74A3">
              <w:rPr>
                <w:color w:val="FF0000"/>
              </w:rPr>
              <w:t>includes</w:t>
            </w:r>
            <w:r>
              <w:t xml:space="preserve"> Tissue</w:t>
            </w:r>
          </w:p>
          <w:p w:rsidR="00B82DE5" w:rsidRDefault="00B82DE5" w:rsidP="00B82DE5">
            <w:r>
              <w:t xml:space="preserve">Train™ </w:t>
            </w:r>
            <w:proofErr w:type="spellStart"/>
            <w:r>
              <w:t>Baseplate</w:t>
            </w:r>
            <w:proofErr w:type="spellEnd"/>
            <w:r>
              <w:t>, Tissue Train™ Culture Plates,</w:t>
            </w:r>
          </w:p>
          <w:p w:rsidR="00B82DE5" w:rsidRDefault="00B82DE5" w:rsidP="00B82DE5">
            <w:r>
              <w:t xml:space="preserve">Tissue </w:t>
            </w:r>
            <w:proofErr w:type="spellStart"/>
            <w:r>
              <w:t>Train™Trough</w:t>
            </w:r>
            <w:proofErr w:type="spellEnd"/>
            <w:r>
              <w:t xml:space="preserve"> Loading Posts (4) 6 place</w:t>
            </w:r>
          </w:p>
          <w:p w:rsidR="00B82DE5" w:rsidRDefault="00B82DE5" w:rsidP="00B82DE5">
            <w:proofErr w:type="gramStart"/>
            <w:r>
              <w:t>sets</w:t>
            </w:r>
            <w:proofErr w:type="gramEnd"/>
            <w:r>
              <w:t xml:space="preserve">, </w:t>
            </w:r>
            <w:proofErr w:type="spellStart"/>
            <w:r>
              <w:t>Uniaxial</w:t>
            </w:r>
            <w:proofErr w:type="spellEnd"/>
            <w:r>
              <w:t xml:space="preserve"> strain </w:t>
            </w:r>
            <w:proofErr w:type="spellStart"/>
            <w:r>
              <w:t>arctangle</w:t>
            </w:r>
            <w:proofErr w:type="spellEnd"/>
            <w:r>
              <w:t xml:space="preserve"> (4) 6 place sets.</w:t>
            </w:r>
          </w:p>
          <w:p w:rsidR="00B82DE5" w:rsidRDefault="00B82DE5" w:rsidP="00B82DE5">
            <w:r>
              <w:t>This system is driven by the FX-4000T™</w:t>
            </w:r>
          </w:p>
          <w:p w:rsidR="00ED3321" w:rsidRDefault="00B82DE5" w:rsidP="00B82DE5">
            <w:pPr>
              <w:rPr>
                <w:rFonts w:hint="eastAsia"/>
              </w:rPr>
            </w:pPr>
            <w:proofErr w:type="spellStart"/>
            <w:r>
              <w:t>Flexercell</w:t>
            </w:r>
            <w:proofErr w:type="spellEnd"/>
            <w:r>
              <w:t>® Tension Plus™ System.</w:t>
            </w:r>
          </w:p>
        </w:tc>
        <w:tc>
          <w:tcPr>
            <w:tcW w:w="1043" w:type="dxa"/>
          </w:tcPr>
          <w:p w:rsidR="00ED3321" w:rsidRDefault="00ED3321" w:rsidP="005B1CBE">
            <w:pPr>
              <w:rPr>
                <w:rFonts w:hint="eastAsia"/>
              </w:rPr>
            </w:pPr>
          </w:p>
        </w:tc>
      </w:tr>
      <w:tr w:rsidR="00ED3321" w:rsidTr="00767A5F">
        <w:tc>
          <w:tcPr>
            <w:tcW w:w="2840" w:type="dxa"/>
          </w:tcPr>
          <w:p w:rsidR="00ED3321" w:rsidRDefault="00ED3321" w:rsidP="005B1CBE">
            <w:pPr>
              <w:rPr>
                <w:rFonts w:hint="eastAsia"/>
              </w:rPr>
            </w:pPr>
          </w:p>
          <w:p w:rsidR="00784471" w:rsidRDefault="00784471" w:rsidP="005B1CBE">
            <w:pPr>
              <w:rPr>
                <w:rFonts w:hint="eastAsia"/>
              </w:rPr>
            </w:pPr>
            <w:r>
              <w:rPr>
                <w:rFonts w:ascii="Verdana" w:hAnsi="Verdana"/>
              </w:rPr>
              <w:t>TT-4000</w:t>
            </w:r>
          </w:p>
          <w:p w:rsidR="00784471" w:rsidRDefault="00784471" w:rsidP="005B1CBE">
            <w:pPr>
              <w:rPr>
                <w:rFonts w:hint="eastAsia"/>
              </w:rPr>
            </w:pPr>
          </w:p>
        </w:tc>
        <w:tc>
          <w:tcPr>
            <w:tcW w:w="4639" w:type="dxa"/>
          </w:tcPr>
          <w:p w:rsidR="00C472A5" w:rsidRDefault="00C472A5" w:rsidP="00C472A5">
            <w:r>
              <w:t>Tissue Train™ ACCESSORIES ONLY</w:t>
            </w:r>
          </w:p>
          <w:p w:rsidR="00C472A5" w:rsidRDefault="00C472A5" w:rsidP="00C472A5">
            <w:r>
              <w:t>(FX-4000T IS REQUIRED to mechanically load</w:t>
            </w:r>
          </w:p>
          <w:p w:rsidR="00ED3321" w:rsidRDefault="00C472A5" w:rsidP="00C472A5">
            <w:pPr>
              <w:rPr>
                <w:rFonts w:hint="eastAsia"/>
              </w:rPr>
            </w:pPr>
            <w:r>
              <w:t>three-dimensional cultures)</w:t>
            </w:r>
          </w:p>
        </w:tc>
        <w:tc>
          <w:tcPr>
            <w:tcW w:w="1043" w:type="dxa"/>
          </w:tcPr>
          <w:p w:rsidR="00ED3321" w:rsidRDefault="00ED3321" w:rsidP="005B1CBE">
            <w:pPr>
              <w:rPr>
                <w:rFonts w:hint="eastAsia"/>
              </w:rPr>
            </w:pPr>
          </w:p>
        </w:tc>
      </w:tr>
      <w:tr w:rsidR="00ED3321" w:rsidTr="00767A5F">
        <w:tc>
          <w:tcPr>
            <w:tcW w:w="2840" w:type="dxa"/>
          </w:tcPr>
          <w:p w:rsidR="00ED3321" w:rsidRDefault="00ED3321" w:rsidP="005B1CBE">
            <w:pPr>
              <w:rPr>
                <w:rFonts w:hint="eastAsia"/>
              </w:rPr>
            </w:pPr>
          </w:p>
        </w:tc>
        <w:tc>
          <w:tcPr>
            <w:tcW w:w="4639" w:type="dxa"/>
          </w:tcPr>
          <w:p w:rsidR="00ED3321" w:rsidRDefault="00ED3321" w:rsidP="005B1CBE">
            <w:pPr>
              <w:rPr>
                <w:rFonts w:hint="eastAsia"/>
              </w:rPr>
            </w:pPr>
          </w:p>
        </w:tc>
        <w:tc>
          <w:tcPr>
            <w:tcW w:w="1043" w:type="dxa"/>
          </w:tcPr>
          <w:p w:rsidR="00ED3321" w:rsidRDefault="00ED3321" w:rsidP="005B1CBE">
            <w:pPr>
              <w:rPr>
                <w:rFonts w:hint="eastAsia"/>
              </w:rPr>
            </w:pPr>
          </w:p>
        </w:tc>
      </w:tr>
      <w:tr w:rsidR="00ED3321" w:rsidTr="00767A5F">
        <w:tc>
          <w:tcPr>
            <w:tcW w:w="2840" w:type="dxa"/>
          </w:tcPr>
          <w:p w:rsidR="00ED3321" w:rsidRDefault="00ED3321" w:rsidP="005B1CBE">
            <w:pPr>
              <w:rPr>
                <w:rFonts w:hint="eastAsia"/>
              </w:rPr>
            </w:pPr>
          </w:p>
        </w:tc>
        <w:tc>
          <w:tcPr>
            <w:tcW w:w="4639" w:type="dxa"/>
          </w:tcPr>
          <w:p w:rsidR="00ED3321" w:rsidRDefault="00ED3321" w:rsidP="005B1CBE">
            <w:pPr>
              <w:rPr>
                <w:rFonts w:hint="eastAsia"/>
              </w:rPr>
            </w:pPr>
          </w:p>
        </w:tc>
        <w:tc>
          <w:tcPr>
            <w:tcW w:w="1043" w:type="dxa"/>
          </w:tcPr>
          <w:p w:rsidR="00ED3321" w:rsidRDefault="00ED3321" w:rsidP="005B1CBE">
            <w:pPr>
              <w:rPr>
                <w:rFonts w:hint="eastAsia"/>
              </w:rPr>
            </w:pPr>
          </w:p>
        </w:tc>
      </w:tr>
    </w:tbl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Default="00676771" w:rsidP="005B1CBE">
      <w:pPr>
        <w:rPr>
          <w:rFonts w:hint="eastAsia"/>
        </w:rPr>
      </w:pPr>
    </w:p>
    <w:p w:rsidR="00676771" w:rsidRPr="005B1CBE" w:rsidRDefault="00676771" w:rsidP="005B1CBE"/>
    <w:sectPr w:rsidR="00676771" w:rsidRPr="005B1CBE" w:rsidSect="004210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0D7D" w:rsidRDefault="007C0D7D" w:rsidP="008A5EEC">
      <w:r>
        <w:separator/>
      </w:r>
    </w:p>
  </w:endnote>
  <w:endnote w:type="continuationSeparator" w:id="0">
    <w:p w:rsidR="007C0D7D" w:rsidRDefault="007C0D7D" w:rsidP="008A5E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S PGothic">
    <w:altName w:val=".l.r.o… S… V…b… N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0D7D" w:rsidRDefault="007C0D7D" w:rsidP="008A5EEC">
      <w:r>
        <w:separator/>
      </w:r>
    </w:p>
  </w:footnote>
  <w:footnote w:type="continuationSeparator" w:id="0">
    <w:p w:rsidR="007C0D7D" w:rsidRDefault="007C0D7D" w:rsidP="008A5E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5EEC"/>
    <w:rsid w:val="000016B6"/>
    <w:rsid w:val="00011C1C"/>
    <w:rsid w:val="000156A1"/>
    <w:rsid w:val="00047530"/>
    <w:rsid w:val="00053A3C"/>
    <w:rsid w:val="0007213E"/>
    <w:rsid w:val="00080E13"/>
    <w:rsid w:val="00085170"/>
    <w:rsid w:val="000A2E05"/>
    <w:rsid w:val="000B32D7"/>
    <w:rsid w:val="000C69EE"/>
    <w:rsid w:val="000F33DB"/>
    <w:rsid w:val="00126F53"/>
    <w:rsid w:val="00132D74"/>
    <w:rsid w:val="001567E7"/>
    <w:rsid w:val="001735F2"/>
    <w:rsid w:val="00183112"/>
    <w:rsid w:val="00195EA4"/>
    <w:rsid w:val="001A50F5"/>
    <w:rsid w:val="001B2228"/>
    <w:rsid w:val="001B42F8"/>
    <w:rsid w:val="001C6C53"/>
    <w:rsid w:val="001F7E27"/>
    <w:rsid w:val="00204A7D"/>
    <w:rsid w:val="00225569"/>
    <w:rsid w:val="00276323"/>
    <w:rsid w:val="00297F0C"/>
    <w:rsid w:val="002B4910"/>
    <w:rsid w:val="002C1287"/>
    <w:rsid w:val="002F5C1B"/>
    <w:rsid w:val="002F6459"/>
    <w:rsid w:val="00302844"/>
    <w:rsid w:val="003160F7"/>
    <w:rsid w:val="00322720"/>
    <w:rsid w:val="00352B10"/>
    <w:rsid w:val="003634C5"/>
    <w:rsid w:val="00373175"/>
    <w:rsid w:val="0038007E"/>
    <w:rsid w:val="0039278E"/>
    <w:rsid w:val="003A1E39"/>
    <w:rsid w:val="003B1B21"/>
    <w:rsid w:val="004030E5"/>
    <w:rsid w:val="00413820"/>
    <w:rsid w:val="00420352"/>
    <w:rsid w:val="004210CE"/>
    <w:rsid w:val="0042650C"/>
    <w:rsid w:val="00445A5E"/>
    <w:rsid w:val="004465F0"/>
    <w:rsid w:val="00470E11"/>
    <w:rsid w:val="00486F57"/>
    <w:rsid w:val="004B66BC"/>
    <w:rsid w:val="004C345C"/>
    <w:rsid w:val="004D4142"/>
    <w:rsid w:val="00506325"/>
    <w:rsid w:val="005569BD"/>
    <w:rsid w:val="00593C35"/>
    <w:rsid w:val="005A42F1"/>
    <w:rsid w:val="005A78BC"/>
    <w:rsid w:val="005B1CBE"/>
    <w:rsid w:val="005F2743"/>
    <w:rsid w:val="006007B0"/>
    <w:rsid w:val="006007D1"/>
    <w:rsid w:val="00606ECC"/>
    <w:rsid w:val="006123F7"/>
    <w:rsid w:val="00676771"/>
    <w:rsid w:val="00696A06"/>
    <w:rsid w:val="006A1959"/>
    <w:rsid w:val="006B0DCE"/>
    <w:rsid w:val="006B781B"/>
    <w:rsid w:val="006D5CB8"/>
    <w:rsid w:val="006E26A1"/>
    <w:rsid w:val="006F58D8"/>
    <w:rsid w:val="00701A28"/>
    <w:rsid w:val="00717249"/>
    <w:rsid w:val="007224D0"/>
    <w:rsid w:val="0072764F"/>
    <w:rsid w:val="00742A32"/>
    <w:rsid w:val="007534F6"/>
    <w:rsid w:val="00764E8C"/>
    <w:rsid w:val="0076552A"/>
    <w:rsid w:val="007656E4"/>
    <w:rsid w:val="00767A5F"/>
    <w:rsid w:val="007719BB"/>
    <w:rsid w:val="00784471"/>
    <w:rsid w:val="007A68F1"/>
    <w:rsid w:val="007C0D7D"/>
    <w:rsid w:val="007E0F77"/>
    <w:rsid w:val="007E78F2"/>
    <w:rsid w:val="007F2D05"/>
    <w:rsid w:val="007F6843"/>
    <w:rsid w:val="008011A8"/>
    <w:rsid w:val="00802131"/>
    <w:rsid w:val="008034BE"/>
    <w:rsid w:val="00805285"/>
    <w:rsid w:val="0082208B"/>
    <w:rsid w:val="0087789D"/>
    <w:rsid w:val="008845E8"/>
    <w:rsid w:val="00886FF2"/>
    <w:rsid w:val="00896E8A"/>
    <w:rsid w:val="008A5EEC"/>
    <w:rsid w:val="008A7012"/>
    <w:rsid w:val="0090648D"/>
    <w:rsid w:val="00912DF2"/>
    <w:rsid w:val="0091427D"/>
    <w:rsid w:val="00920240"/>
    <w:rsid w:val="0094213B"/>
    <w:rsid w:val="0094298F"/>
    <w:rsid w:val="009520FD"/>
    <w:rsid w:val="00961DC0"/>
    <w:rsid w:val="00961F2F"/>
    <w:rsid w:val="009936AC"/>
    <w:rsid w:val="009C15FB"/>
    <w:rsid w:val="009D239E"/>
    <w:rsid w:val="00A05826"/>
    <w:rsid w:val="00A0688B"/>
    <w:rsid w:val="00A078EE"/>
    <w:rsid w:val="00A26553"/>
    <w:rsid w:val="00A34098"/>
    <w:rsid w:val="00A3489F"/>
    <w:rsid w:val="00A35719"/>
    <w:rsid w:val="00A3781B"/>
    <w:rsid w:val="00A568BB"/>
    <w:rsid w:val="00A57826"/>
    <w:rsid w:val="00A74116"/>
    <w:rsid w:val="00AA1314"/>
    <w:rsid w:val="00AD4BD1"/>
    <w:rsid w:val="00AD74A3"/>
    <w:rsid w:val="00AF1AA9"/>
    <w:rsid w:val="00B32888"/>
    <w:rsid w:val="00B576BC"/>
    <w:rsid w:val="00B63E4A"/>
    <w:rsid w:val="00B82DE5"/>
    <w:rsid w:val="00BC6536"/>
    <w:rsid w:val="00BD588D"/>
    <w:rsid w:val="00BF1E07"/>
    <w:rsid w:val="00C130E6"/>
    <w:rsid w:val="00C15644"/>
    <w:rsid w:val="00C26F9D"/>
    <w:rsid w:val="00C31958"/>
    <w:rsid w:val="00C37C8E"/>
    <w:rsid w:val="00C43878"/>
    <w:rsid w:val="00C472A5"/>
    <w:rsid w:val="00C5655E"/>
    <w:rsid w:val="00C70889"/>
    <w:rsid w:val="00C76338"/>
    <w:rsid w:val="00CD6E55"/>
    <w:rsid w:val="00CE1CC8"/>
    <w:rsid w:val="00CE4423"/>
    <w:rsid w:val="00CF1635"/>
    <w:rsid w:val="00D1678C"/>
    <w:rsid w:val="00D20F9D"/>
    <w:rsid w:val="00D26D1F"/>
    <w:rsid w:val="00D33297"/>
    <w:rsid w:val="00D60A41"/>
    <w:rsid w:val="00D619D3"/>
    <w:rsid w:val="00D75940"/>
    <w:rsid w:val="00D91F5F"/>
    <w:rsid w:val="00D9747C"/>
    <w:rsid w:val="00DB3730"/>
    <w:rsid w:val="00DC5E59"/>
    <w:rsid w:val="00DE164A"/>
    <w:rsid w:val="00DE3824"/>
    <w:rsid w:val="00DF0A81"/>
    <w:rsid w:val="00DF67E2"/>
    <w:rsid w:val="00E14F5A"/>
    <w:rsid w:val="00E25ABC"/>
    <w:rsid w:val="00E430E9"/>
    <w:rsid w:val="00E449D3"/>
    <w:rsid w:val="00E564DB"/>
    <w:rsid w:val="00E66E62"/>
    <w:rsid w:val="00E72440"/>
    <w:rsid w:val="00E8648C"/>
    <w:rsid w:val="00E946F7"/>
    <w:rsid w:val="00EA34EC"/>
    <w:rsid w:val="00ED3321"/>
    <w:rsid w:val="00EE7909"/>
    <w:rsid w:val="00EF6E02"/>
    <w:rsid w:val="00F04D7F"/>
    <w:rsid w:val="00F0720A"/>
    <w:rsid w:val="00F46F64"/>
    <w:rsid w:val="00F577D6"/>
    <w:rsid w:val="00F64135"/>
    <w:rsid w:val="00F75B2A"/>
    <w:rsid w:val="00F836C5"/>
    <w:rsid w:val="00FC5238"/>
    <w:rsid w:val="00FD2797"/>
    <w:rsid w:val="00FE5850"/>
    <w:rsid w:val="00FE6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0CE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A578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5782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A5782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5E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5E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5E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5EE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5782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A57826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A57826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5">
    <w:name w:val="Balloon Text"/>
    <w:basedOn w:val="a"/>
    <w:link w:val="Char1"/>
    <w:uiPriority w:val="99"/>
    <w:semiHidden/>
    <w:unhideWhenUsed/>
    <w:rsid w:val="00E864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8648C"/>
    <w:rPr>
      <w:sz w:val="18"/>
      <w:szCs w:val="18"/>
    </w:rPr>
  </w:style>
  <w:style w:type="character" w:styleId="a6">
    <w:name w:val="Hyperlink"/>
    <w:basedOn w:val="a0"/>
    <w:uiPriority w:val="99"/>
    <w:unhideWhenUsed/>
    <w:rsid w:val="000C69EE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727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rsid w:val="00C319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Emphasis"/>
    <w:basedOn w:val="a0"/>
    <w:uiPriority w:val="20"/>
    <w:qFormat/>
    <w:rsid w:val="00764E8C"/>
    <w:rPr>
      <w:b w:val="0"/>
      <w:bCs w:val="0"/>
      <w:i w:val="0"/>
      <w:iCs w:val="0"/>
      <w:color w:val="CC0033"/>
    </w:rPr>
  </w:style>
  <w:style w:type="character" w:customStyle="1" w:styleId="st">
    <w:name w:val="st"/>
    <w:basedOn w:val="a0"/>
    <w:rsid w:val="001C6C53"/>
  </w:style>
  <w:style w:type="paragraph" w:customStyle="1" w:styleId="Default">
    <w:name w:val="Default"/>
    <w:rsid w:val="00606ECC"/>
    <w:pPr>
      <w:widowControl w:val="0"/>
      <w:autoSpaceDE w:val="0"/>
      <w:autoSpaceDN w:val="0"/>
      <w:adjustRightInd w:val="0"/>
    </w:pPr>
    <w:rPr>
      <w:rFonts w:ascii="MS PGothic" w:eastAsia="MS PGothic" w:cs="MS PGothic"/>
      <w:color w:val="000000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1A50F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488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70789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79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344376">
                  <w:marLeft w:val="0"/>
                  <w:marRight w:val="0"/>
                  <w:marTop w:val="105"/>
                  <w:marBottom w:val="0"/>
                  <w:divBdr>
                    <w:top w:val="single" w:sz="6" w:space="0" w:color="D2D2D2"/>
                    <w:left w:val="single" w:sz="6" w:space="0" w:color="D2D2D2"/>
                    <w:bottom w:val="single" w:sz="6" w:space="0" w:color="D2D2D2"/>
                    <w:right w:val="single" w:sz="6" w:space="0" w:color="D2D2D2"/>
                  </w:divBdr>
                  <w:divsChild>
                    <w:div w:id="459765867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208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476C60-227A-4A7F-A545-0B8F45579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5</Pages>
  <Words>225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lsl</dc:creator>
  <cp:keywords/>
  <dc:description/>
  <cp:lastModifiedBy>lsl</cp:lastModifiedBy>
  <cp:revision>197</cp:revision>
  <dcterms:created xsi:type="dcterms:W3CDTF">2012-10-31T02:16:00Z</dcterms:created>
  <dcterms:modified xsi:type="dcterms:W3CDTF">2012-10-31T05:27:00Z</dcterms:modified>
</cp:coreProperties>
</file>